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合肥长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海医院专科护士外出培训申请表</w:t>
      </w:r>
    </w:p>
    <w:tbl>
      <w:tblPr>
        <w:tblStyle w:val="3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30"/>
        <w:gridCol w:w="810"/>
        <w:gridCol w:w="1230"/>
        <w:gridCol w:w="1260"/>
        <w:gridCol w:w="1155"/>
        <w:gridCol w:w="120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英语程度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（原）工作单位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（原）所在科室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科研创新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专科方向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静脉治疗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新生儿专科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危重症病人护理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急诊急救护理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呼吸专科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伤口造口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中华护理学会  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安徽省护理学会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护理部意见</w:t>
            </w:r>
          </w:p>
        </w:tc>
        <w:tc>
          <w:tcPr>
            <w:tcW w:w="83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分管院长意见</w:t>
            </w:r>
          </w:p>
        </w:tc>
        <w:tc>
          <w:tcPr>
            <w:tcW w:w="83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83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24881"/>
    <w:rsid w:val="0652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2021-05-17T07:11:00Z</dcterms:created>
  <dc:creator>原来如此</dc:creator>
  <cp:lastModifiedBy>原来如此</cp:lastModifiedBy>
  <dcterms:modified xsi:type="dcterms:W3CDTF">2021-05-17T07:15:13Z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0F5CEAD25E2F4868B36DA1EEE2ECE550</vt:lpwstr>
  </property>
</Properties>
</file>